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00F" w:rsidRPr="0005500F" w:rsidRDefault="0005500F" w:rsidP="0005500F">
      <w:pPr>
        <w:tabs>
          <w:tab w:val="left" w:pos="900"/>
        </w:tabs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</w:pPr>
    </w:p>
    <w:p w:rsidR="0005500F" w:rsidRPr="0005500F" w:rsidRDefault="0005500F" w:rsidP="0005500F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</w:pPr>
      <w:r w:rsidRPr="0005500F"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  <w:t>Część IV</w:t>
      </w:r>
    </w:p>
    <w:p w:rsidR="0005500F" w:rsidRPr="0005500F" w:rsidRDefault="0005500F" w:rsidP="0005500F">
      <w:pPr>
        <w:spacing w:after="0" w:line="240" w:lineRule="auto"/>
        <w:ind w:right="72"/>
        <w:jc w:val="center"/>
        <w:rPr>
          <w:rFonts w:ascii="Garamond" w:eastAsia="Times New Roman" w:hAnsi="Garamond" w:cs="Times New Roman"/>
          <w:b/>
          <w:sz w:val="28"/>
          <w:szCs w:val="28"/>
          <w:u w:val="single"/>
          <w:lang w:eastAsia="pl-PL"/>
        </w:rPr>
      </w:pPr>
    </w:p>
    <w:p w:rsidR="0005500F" w:rsidRPr="0005500F" w:rsidRDefault="0005500F" w:rsidP="0005500F">
      <w:pPr>
        <w:spacing w:after="0" w:line="240" w:lineRule="auto"/>
        <w:ind w:right="72"/>
        <w:jc w:val="center"/>
        <w:rPr>
          <w:rFonts w:ascii="Garamond" w:eastAsia="Times New Roman" w:hAnsi="Garamond" w:cs="Times New Roman"/>
          <w:b/>
          <w:sz w:val="28"/>
          <w:szCs w:val="28"/>
          <w:u w:val="single"/>
          <w:lang w:eastAsia="pl-PL"/>
        </w:rPr>
      </w:pPr>
    </w:p>
    <w:p w:rsidR="0005500F" w:rsidRPr="0005500F" w:rsidRDefault="0005500F" w:rsidP="0005500F">
      <w:pPr>
        <w:spacing w:after="0" w:line="240" w:lineRule="auto"/>
        <w:ind w:right="72"/>
        <w:jc w:val="center"/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</w:pPr>
      <w:r w:rsidRPr="0005500F">
        <w:rPr>
          <w:rFonts w:ascii="Garamond" w:eastAsia="Times New Roman" w:hAnsi="Garamond" w:cs="Times New Roman"/>
          <w:b/>
          <w:sz w:val="28"/>
          <w:szCs w:val="28"/>
          <w:u w:val="single"/>
          <w:lang w:eastAsia="pl-PL"/>
        </w:rPr>
        <w:t>Szczegółowy opis przedmiotu zamówienia</w:t>
      </w:r>
    </w:p>
    <w:p w:rsidR="0005500F" w:rsidRPr="0005500F" w:rsidRDefault="0005500F" w:rsidP="0005500F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u w:val="single"/>
          <w:lang w:eastAsia="pl-PL"/>
        </w:rPr>
      </w:pPr>
    </w:p>
    <w:p w:rsidR="0005500F" w:rsidRPr="0005500F" w:rsidRDefault="0005500F" w:rsidP="0005500F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u w:val="single"/>
          <w:lang w:eastAsia="pl-PL"/>
        </w:rPr>
      </w:pPr>
      <w:r w:rsidRPr="0005500F">
        <w:rPr>
          <w:rFonts w:ascii="Garamond" w:eastAsia="Times New Roman" w:hAnsi="Garamond" w:cs="Times New Roman"/>
          <w:b/>
          <w:sz w:val="28"/>
          <w:szCs w:val="28"/>
          <w:u w:val="single"/>
          <w:lang w:eastAsia="pl-PL"/>
        </w:rPr>
        <w:t>Pomoce dydaktyczne do zajęć z gimnastyki korekcyjnej</w:t>
      </w:r>
    </w:p>
    <w:p w:rsidR="0005500F" w:rsidRPr="0005500F" w:rsidRDefault="0005500F" w:rsidP="0005500F">
      <w:pPr>
        <w:tabs>
          <w:tab w:val="left" w:pos="9900"/>
        </w:tabs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</w:pPr>
    </w:p>
    <w:p w:rsidR="0005500F" w:rsidRPr="0005500F" w:rsidRDefault="0005500F" w:rsidP="0005500F">
      <w:pPr>
        <w:tabs>
          <w:tab w:val="left" w:pos="3780"/>
        </w:tabs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</w:pPr>
      <w:r w:rsidRPr="0005500F"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  <w:t>Zespół Szkół w Osiedlu Niewiadów (SP1)</w:t>
      </w:r>
    </w:p>
    <w:tbl>
      <w:tblPr>
        <w:tblpPr w:leftFromText="141" w:rightFromText="141" w:vertAnchor="text" w:horzAnchor="margin" w:tblpY="407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280"/>
        <w:gridCol w:w="8647"/>
      </w:tblGrid>
      <w:tr w:rsidR="0085199E" w:rsidRPr="0005500F" w:rsidTr="0085199E">
        <w:tc>
          <w:tcPr>
            <w:tcW w:w="648" w:type="dxa"/>
            <w:shd w:val="clear" w:color="auto" w:fill="FFFF99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80" w:type="dxa"/>
            <w:shd w:val="clear" w:color="auto" w:fill="FFFF99"/>
            <w:vAlign w:val="center"/>
          </w:tcPr>
          <w:p w:rsidR="004710C5" w:rsidRDefault="004710C5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</w:p>
          <w:p w:rsidR="0085199E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Nazwa artykułu</w:t>
            </w:r>
          </w:p>
          <w:p w:rsidR="004710C5" w:rsidRPr="0005500F" w:rsidRDefault="004710C5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8647" w:type="dxa"/>
            <w:shd w:val="clear" w:color="auto" w:fill="FFFF99"/>
            <w:vAlign w:val="center"/>
          </w:tcPr>
          <w:p w:rsidR="0085199E" w:rsidRPr="0005500F" w:rsidRDefault="0085199E" w:rsidP="006C2FE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Wymagania minimalne zamawiającego</w:t>
            </w:r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Worki do skakania</w:t>
            </w: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Materiał przystosowany do zabaw na powietrzu i sali.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 xml:space="preserve">Uniwersalne, łatwe do utrzymania w czystości i wykonane z elastycznego, 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ale trwałego tworzywa.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-min. 6 szt. w kpl.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 xml:space="preserve">- wym. min. 50 x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</w:rPr>
                <w:t>60 cm</w:t>
              </w:r>
            </w:smartTag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Miękki spodek</w:t>
            </w: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Mata do korekcji wad postawy i akupresury stóp.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Koryguje płaskostopie, zapobiega deformacjom stóp, masuje stopy.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- rozmiar min. 20 cm</w:t>
            </w:r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Wałek rehabilitacyjny</w:t>
            </w: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Wykonany z pianki o podwyższonej gęstości.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Przystosowany do rehabilitacji dzieci młodszych.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 xml:space="preserve">- długość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</w:rPr>
                <w:t>60 cm</w:t>
              </w:r>
            </w:smartTag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 xml:space="preserve">- śr. min.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</w:rPr>
                <w:t>15 cm</w:t>
              </w:r>
            </w:smartTag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Szelki korekcyjne</w:t>
            </w:r>
          </w:p>
          <w:p w:rsidR="0085199E" w:rsidRPr="0005500F" w:rsidRDefault="0085199E" w:rsidP="0005500F">
            <w:pPr>
              <w:spacing w:after="0" w:line="240" w:lineRule="auto"/>
              <w:ind w:right="72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 xml:space="preserve">Korekcja wystającego brzucha oraz asymetria barków i łopatek. 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Zastosowanie: </w:t>
            </w: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br/>
              <w:t xml:space="preserve">• przeciwdziałanie złej postawie </w:t>
            </w: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br/>
              <w:t xml:space="preserve">• przeciwdziałanie garbieniu się </w:t>
            </w: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br/>
              <w:t xml:space="preserve">• utrzymywanie poprawnej postawy ciała  </w:t>
            </w: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br/>
              <w:t>Podczas utrzymywania poprawnej pozycji milczą. Gdy użytkownik zaczyna garbić się - wydobywa się sygnał ostrzegawczy.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</w:rPr>
              <w:lastRenderedPageBreak/>
              <w:t xml:space="preserve"> W konsekwencji użytkownik wraca do prawidłowej postawy.</w:t>
            </w:r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lastRenderedPageBreak/>
              <w:t>5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Płotek</w:t>
            </w: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Wykonany z tworzywa.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Daje wiele możliwości tworzenia własnych torów przeszkód.</w:t>
            </w:r>
          </w:p>
          <w:p w:rsidR="0085199E" w:rsidRPr="0005500F" w:rsidRDefault="00F830F6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- max. szer., płotka 45 cm</w:t>
            </w:r>
            <w:r w:rsidR="0085199E" w:rsidRPr="0005500F">
              <w:rPr>
                <w:rFonts w:ascii="Garamond" w:eastAsia="Times New Roman" w:hAnsi="Garamond" w:cs="Times New Roman"/>
                <w:sz w:val="24"/>
                <w:szCs w:val="24"/>
              </w:rPr>
              <w:t>45 cm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- możliwość regulacji wysokości</w:t>
            </w:r>
            <w:r w:rsidR="00F830F6">
              <w:rPr>
                <w:rFonts w:ascii="Garamond" w:eastAsia="Times New Roman" w:hAnsi="Garamond" w:cs="Times New Roman"/>
                <w:sz w:val="24"/>
                <w:szCs w:val="24"/>
              </w:rPr>
              <w:t>: 15, 23, 29 cm</w:t>
            </w:r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Półkule sensoryczne</w:t>
            </w: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Wykonane z tworzywa sztucznego półkule mogą być napełniane powietrzem do odpowiedniej twardości. Doskonałe do ćwiczeń równowagi, koordynacji, z wypustkami sensorycznymi, pobudzające dotyk i wspomagające ćwiczenia korekcji stóp.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- minimalne wymiary: średnica 16cm, wys. 8cm, 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w komplecie min. 6 szt. w różnych kolorach</w:t>
            </w:r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Półkule korygujące</w:t>
            </w: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Półkule korygujące wykonane powinny być z plastiku wewnątrz wypełnione piaskiem. Przeznaczone do ćwiczeń korekcyjnych stóp, wyrabiają zmysł równowagi i poczucie ciężaru.</w:t>
            </w:r>
          </w:p>
          <w:p w:rsidR="0085199E" w:rsidRPr="0005500F" w:rsidRDefault="0085199E" w:rsidP="0005500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- minimalne wymiary: </w:t>
            </w:r>
            <w:proofErr w:type="spellStart"/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śred</w:t>
            </w:r>
            <w:proofErr w:type="spellEnd"/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  <w:lang w:eastAsia="pl-PL"/>
                </w:rPr>
                <w:t>15 cm</w:t>
              </w:r>
            </w:smartTag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</w:rPr>
              <w:t>- min. 6 szt.</w:t>
            </w:r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Ringo</w:t>
            </w: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Krążek z miękkiego tworzywa sztucznego do ćwiczeń rehabilitacyjnych, nauki chwytania.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 xml:space="preserve">- śr. min. </w:t>
            </w:r>
            <w:smartTag w:uri="urn:schemas-microsoft-com:office:smarttags" w:element="metricconverter">
              <w:smartTagPr>
                <w:attr w:name="ProductID" w:val="18 cm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</w:rPr>
                <w:t>18 cm</w:t>
              </w:r>
            </w:smartTag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Spadochron</w:t>
            </w:r>
          </w:p>
          <w:p w:rsidR="0085199E" w:rsidRPr="0005500F" w:rsidRDefault="0085199E" w:rsidP="0005500F">
            <w:pPr>
              <w:spacing w:after="0" w:line="240" w:lineRule="auto"/>
              <w:ind w:right="72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Wykonany z dobrej, jakości kolorowych tkanin.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Spełnia zadania chusty animacyjnej. Na obwodzie, oprócz dodatkowego wzmocnienia, znajdują się rączki ułatwiające zaczepienie i przenoszenie spadochronów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 xml:space="preserve">- średnica min. </w:t>
            </w:r>
            <w:smartTag w:uri="urn:schemas-microsoft-com:office:smarttags" w:element="metricconverter">
              <w:smartTagPr>
                <w:attr w:name="ProductID" w:val="6 m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</w:rPr>
                <w:t>6 m</w:t>
              </w:r>
            </w:smartTag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Wstęgi gimnastyczne</w:t>
            </w: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Do ćwiczeń gimnastycznych wzmacniających wszystkie mięsnie ciała, a w szczególności mięśnie rąk i barków.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 xml:space="preserve">- dł. min. </w:t>
            </w:r>
            <w:smartTag w:uri="urn:schemas-microsoft-com:office:smarttags" w:element="metricconverter">
              <w:smartTagPr>
                <w:attr w:name="ProductID" w:val="2 m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</w:rPr>
                <w:t>2 m</w:t>
              </w:r>
            </w:smartTag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- min. 6 szt. w kpl.</w:t>
            </w:r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Tunel do zabaw ruchowych</w:t>
            </w: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 xml:space="preserve">Kolorowy tunel wykonany z miękkiego, ortalionowego materiału,  nadający się do zajęć ruchowych, zarówno w sali, jak i na zewnątrz. 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- wym. min. 45x280 cm.</w:t>
            </w:r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 xml:space="preserve">Bieżnia ruchoma dziecięca </w:t>
            </w: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Solidna metalowa konstrukcja oraz wykończenia z tworzywa sztucznego i miękkiej pianki, która powinna chronić dzieci przed urazami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może być używana w sali lub na zewnątrz,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- obciążenie min. 60 kg 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waga produktu max.20 kg (ze względu na możliwość przenoszenia)</w:t>
            </w:r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lastRenderedPageBreak/>
              <w:t>13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Uchwyt do bieżni</w:t>
            </w: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Powinien być metalowy, obciągnięty pianką z tworzywa sztucznego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bezpiecznie i trwale połączony z bieżnią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półokrągły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z wbudowanym wyświetlacz, który wskazuje czas, pokonany dystans i ilość zużytej energii.</w:t>
            </w:r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Ławka gimnastyczna</w:t>
            </w: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 xml:space="preserve">Ławka po odwróceniu spełniają rolę równoważni. Powinna być zaopatrzona w zaczep z jednej strony co umożliwia połączenie z drabinką przyścienną wówczas spełniają rolę zjeżdżalni lub deski do podciągania. 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Wykonana z drewna sosnowego na metalowym stelażu - wym. min. 200 x 20 cm</w:t>
            </w:r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Piłka gimnastyczna</w:t>
            </w: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Wykonana z solidnej gumy z półokrągłymi uchwytami.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Przydatna do ćwiczeń wzmacniających wszystkie partie mięśniowe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 xml:space="preserve">- śr. min.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</w:rPr>
                <w:t>50 cm</w:t>
              </w:r>
            </w:smartTag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.</w:t>
            </w:r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 xml:space="preserve">Mata rehabilitacyjna </w:t>
            </w: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Składana.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Do ćwiczeń wymagających twardego podłoża.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- wym. min. 150x60x2cm</w:t>
            </w:r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Karty do ćwiczeń</w:t>
            </w: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 xml:space="preserve">Każda karta zawiera fotografię dziecka wykonującego ćwiczenie, a na odwrocie obrazkową czytelną instrukcję wykonania ćwiczenia. Karty pokazują ćwiczenia ogólnorozwojowe Format kart odpowiednio duży, aby ułatwić demonstrację całej grupie. Stopień trudności oznaczony kolorem. 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 xml:space="preserve">- karty laminowane. – w zestawie min. 15kart, 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- wym. min. karty: 20 x 25 cm</w:t>
            </w:r>
          </w:p>
        </w:tc>
      </w:tr>
      <w:tr w:rsidR="0085199E" w:rsidRPr="0005500F" w:rsidTr="0085199E">
        <w:tc>
          <w:tcPr>
            <w:tcW w:w="648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Trampolina</w:t>
            </w:r>
          </w:p>
        </w:tc>
        <w:tc>
          <w:tcPr>
            <w:tcW w:w="8647" w:type="dxa"/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Przeznaczona do użytku wewnątrz jak i na zewnątrz.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Powinna być wyposażona w wygodną poręcz asekuracyjną oraz matę fabrycznie mocowaną za pomocą systemu linkowego.  Wsparta na 4 stabilnych nóżkach.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Minimalne wymiary: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- min. 100 x 115 cm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- mata na wysokości min. 35 cm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- wys. poręczy min. 80 cm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 xml:space="preserve">- wytrzymałość do </w:t>
            </w:r>
            <w:smartTag w:uri="urn:schemas-microsoft-com:office:smarttags" w:element="metricconverter">
              <w:smartTagPr>
                <w:attr w:name="ProductID" w:val="50 kg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</w:rPr>
                <w:t>50 kg</w:t>
              </w:r>
            </w:smartTag>
          </w:p>
        </w:tc>
      </w:tr>
      <w:tr w:rsidR="0085199E" w:rsidRPr="0005500F" w:rsidTr="0085199E"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ind w:right="72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4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Ścieżka korygująca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85199E" w:rsidRPr="0005500F" w:rsidRDefault="0085199E" w:rsidP="0005500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Ścieżki do korygowania płaskostopia</w:t>
            </w:r>
          </w:p>
          <w:p w:rsidR="0085199E" w:rsidRPr="0005500F" w:rsidRDefault="0085199E" w:rsidP="0005500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Ścieżka wałków to przyrząd do masażu stóp i gimnastyki korygującej płaskostopie. Idąc boso po wałkach dziecko wyczuwa zaokrąglone wałki stopą i palcami stopy. Wykonana powinna być z wysokiej, jakości tworzywa. Wymiary 1 ścieżki, co najmniej 140x35x3cm. </w:t>
            </w: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br/>
            </w: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lastRenderedPageBreak/>
              <w:t xml:space="preserve">Max obciążenie </w:t>
            </w:r>
            <w:smartTag w:uri="urn:schemas-microsoft-com:office:smarttags" w:element="metricconverter">
              <w:smartTagPr>
                <w:attr w:name="ProductID" w:val="60 kg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  <w:lang w:eastAsia="pl-PL"/>
                </w:rPr>
                <w:t>60 kg</w:t>
              </w:r>
            </w:smartTag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="0005500F" w:rsidRDefault="0005500F" w:rsidP="0005500F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</w:pPr>
    </w:p>
    <w:p w:rsidR="00A21649" w:rsidRDefault="00A21649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6C2FE2" w:rsidRDefault="006C2FE2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6C2FE2" w:rsidRPr="0005500F" w:rsidRDefault="006C2FE2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05500F" w:rsidRDefault="0005500F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4710C5" w:rsidRPr="0005500F" w:rsidRDefault="004710C5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05500F" w:rsidRPr="0005500F" w:rsidRDefault="0005500F" w:rsidP="0005500F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</w:pPr>
      <w:r w:rsidRPr="0005500F"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  <w:lastRenderedPageBreak/>
        <w:t>Zespół Szkół w Ujeździe (SP 2)</w:t>
      </w:r>
    </w:p>
    <w:p w:rsidR="0005500F" w:rsidRPr="0005500F" w:rsidRDefault="0005500F" w:rsidP="0005500F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05500F" w:rsidRPr="0005500F" w:rsidRDefault="0005500F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"/>
        <w:gridCol w:w="4126"/>
        <w:gridCol w:w="8647"/>
      </w:tblGrid>
      <w:tr w:rsidR="0085199E" w:rsidRPr="0005500F" w:rsidTr="0085199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5199E" w:rsidRPr="0005500F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5199E" w:rsidRPr="0005500F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710C5" w:rsidRDefault="004710C5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</w:p>
          <w:p w:rsidR="0085199E" w:rsidRPr="0005500F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bookmarkStart w:id="0" w:name="_GoBack"/>
            <w:bookmarkEnd w:id="0"/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Wymagania minimalne zamawiającego</w:t>
            </w:r>
          </w:p>
          <w:p w:rsidR="0085199E" w:rsidRPr="0005500F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85199E" w:rsidRPr="0005500F" w:rsidTr="0085199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Półkule korygujące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E" w:rsidRPr="0005500F" w:rsidRDefault="0085199E" w:rsidP="0005500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Półkule korygujące wykonane powinny być z plastiku wewnątrz wypełnione piaskiem. Przeznaczone do ćwiczeń korekcyjnych stóp, wyrabiają zmysł równowagi i poczucie ciężaru.</w:t>
            </w:r>
          </w:p>
          <w:p w:rsidR="0085199E" w:rsidRPr="0005500F" w:rsidRDefault="0085199E" w:rsidP="0005500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- minimalne wymiary: </w:t>
            </w:r>
            <w:proofErr w:type="spellStart"/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śred</w:t>
            </w:r>
            <w:proofErr w:type="spellEnd"/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  <w:lang w:eastAsia="pl-PL"/>
                </w:rPr>
                <w:t>15 cm</w:t>
              </w:r>
            </w:smartTag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min. 6 szt.</w:t>
            </w:r>
          </w:p>
        </w:tc>
      </w:tr>
      <w:tr w:rsidR="0085199E" w:rsidRPr="0005500F" w:rsidTr="0085199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Mata rehabilitacyjna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E" w:rsidRPr="0005500F" w:rsidRDefault="0085199E" w:rsidP="0005500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Mata rehabilitacyjna – mata jeżyk</w:t>
            </w:r>
          </w:p>
          <w:p w:rsidR="0085199E" w:rsidRPr="0005500F" w:rsidRDefault="0085199E" w:rsidP="0005500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Mata do korekcji wad postawy i akupresury stóp. Jeżyk koryguje płaskostopie, zapobiega deformacjom stóp, masuje stopy. Mata dł. co najmniej </w:t>
            </w:r>
            <w:smartTag w:uri="urn:schemas-microsoft-com:office:smarttags" w:element="metricconverter">
              <w:smartTagPr>
                <w:attr w:name="ProductID" w:val="100 cm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  <w:lang w:eastAsia="pl-PL"/>
                </w:rPr>
                <w:t>100 cm</w:t>
              </w:r>
            </w:smartTag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 i szer. od 20 do </w:t>
            </w:r>
            <w:smartTag w:uri="urn:schemas-microsoft-com:office:smarttags" w:element="metricconverter">
              <w:smartTagPr>
                <w:attr w:name="ProductID" w:val="34 cm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  <w:lang w:eastAsia="pl-PL"/>
                </w:rPr>
                <w:t>34 cm</w:t>
              </w:r>
            </w:smartTag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199E" w:rsidRPr="0005500F" w:rsidTr="0085199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Wałek rehabilitacyjny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E" w:rsidRPr="0005500F" w:rsidRDefault="0085199E" w:rsidP="0005500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Wykonany z pianki o podwyższonej gęstości. Przystosowany do rehabilitacji dzieci młodszych.- długość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  <w:lang w:eastAsia="pl-PL"/>
                </w:rPr>
                <w:t>60 cm</w:t>
              </w:r>
            </w:smartTag>
          </w:p>
          <w:p w:rsidR="0085199E" w:rsidRPr="0005500F" w:rsidRDefault="0085199E" w:rsidP="0005500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- śr. min.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  <w:lang w:eastAsia="pl-PL"/>
                </w:rPr>
                <w:t>15 cm</w:t>
              </w:r>
            </w:smartTag>
          </w:p>
        </w:tc>
      </w:tr>
      <w:tr w:rsidR="0085199E" w:rsidRPr="0005500F" w:rsidTr="0085199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Szelki korekcyjne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E" w:rsidRPr="0005500F" w:rsidRDefault="0085199E" w:rsidP="0005500F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 xml:space="preserve">Korekcja wystającego brzucha oraz asymetria barków i łopatek. 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Zastosowanie: </w:t>
            </w: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br/>
              <w:t xml:space="preserve">• przeciwdziałanie złej postawie </w:t>
            </w: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br/>
              <w:t xml:space="preserve">• przeciwdziałanie garbieniu się </w:t>
            </w: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br/>
              <w:t xml:space="preserve">• utrzymywanie poprawnej postawy ciała  </w:t>
            </w: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br/>
              <w:t>Podczas utrzymywania poprawnej pozycji milczą. Gdy użytkownik zaczyna garbić się - wydobywa się sygnał ostrzegawczy.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 W konsekwencji użytkownik wraca do prawidłowej postawy.</w:t>
            </w:r>
          </w:p>
        </w:tc>
      </w:tr>
      <w:tr w:rsidR="0085199E" w:rsidRPr="0005500F" w:rsidTr="0085199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Piłka sensoryczna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E" w:rsidRPr="0005500F" w:rsidRDefault="0085199E" w:rsidP="0005500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Piłka do terapii i rehabilitacji. Powinna wykonana być z </w:t>
            </w:r>
            <w:proofErr w:type="spellStart"/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miękkej</w:t>
            </w:r>
            <w:proofErr w:type="spellEnd"/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 gumy z wypustkami na powierzchni. 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Minimalna </w:t>
            </w:r>
            <w:proofErr w:type="spellStart"/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śred</w:t>
            </w:r>
            <w:proofErr w:type="spellEnd"/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. piłki </w:t>
            </w:r>
            <w:smartTag w:uri="urn:schemas-microsoft-com:office:smarttags" w:element="metricconverter">
              <w:smartTagPr>
                <w:attr w:name="ProductID" w:val="65 cm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  <w:lang w:eastAsia="pl-PL"/>
                </w:rPr>
                <w:t>65 cm</w:t>
              </w:r>
            </w:smartTag>
          </w:p>
        </w:tc>
      </w:tr>
      <w:tr w:rsidR="0085199E" w:rsidRPr="0005500F" w:rsidTr="0085199E">
        <w:trPr>
          <w:trHeight w:val="112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Piłka gimnastyczna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E" w:rsidRPr="0005500F" w:rsidRDefault="0085199E" w:rsidP="0005500F">
            <w:pPr>
              <w:spacing w:before="100" w:beforeAutospacing="1" w:after="100" w:afterAutospacing="1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Piłka skacząca z wygodnym uchwytem. Wyzwala spontaniczną aktywność ruchową, wyrabia umiejętność utrzymania równowagi.  Minimalna średnica: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  <w:lang w:eastAsia="pl-PL"/>
                </w:rPr>
                <w:t>50 cm</w:t>
              </w:r>
            </w:smartTag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5199E" w:rsidRPr="0005500F" w:rsidTr="0085199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Worki do skakania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E" w:rsidRPr="0005500F" w:rsidRDefault="0085199E" w:rsidP="0005500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Materiał przystosowany do zabaw na powietrzu i sali. Uniwersalne, łatwe do utrzymania w </w:t>
            </w: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lastRenderedPageBreak/>
              <w:t>czystości i wykonane z elastycznego, ale trwałego tworzywa.</w:t>
            </w:r>
          </w:p>
          <w:p w:rsidR="0085199E" w:rsidRPr="0005500F" w:rsidRDefault="0085199E" w:rsidP="0005500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-min. 6 szt. w kpl.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- wym. min. 52 x </w:t>
            </w:r>
            <w:smartTag w:uri="urn:schemas-microsoft-com:office:smarttags" w:element="metricconverter">
              <w:smartTagPr>
                <w:attr w:name="ProductID" w:val="62 cm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  <w:lang w:eastAsia="pl-PL"/>
                </w:rPr>
                <w:t>62 cm</w:t>
              </w:r>
            </w:smartTag>
          </w:p>
        </w:tc>
      </w:tr>
      <w:tr w:rsidR="0085199E" w:rsidRPr="0005500F" w:rsidTr="0085199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lastRenderedPageBreak/>
              <w:t>8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Bieżnia ruchoma dziecięca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Solidna metalowa konstrukcja oraz wykończenia z tworzywa sztucznego i miękkiej pianki, która powinna chronić dzieci przed urazami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może być używana w sali lub na zewnątrz,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- obciążenie min. 60 kg 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waga produktu max.20 kg (ze względu na możliwość przenoszenia)</w:t>
            </w:r>
          </w:p>
        </w:tc>
      </w:tr>
      <w:tr w:rsidR="0085199E" w:rsidRPr="0005500F" w:rsidTr="0085199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Uchwyt do bieżni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Powinien być metalowy, obciągnięty pianką z tworzywa sztucznego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bezpiecznie i trwale połączony z bieżnią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półokrągły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z wbudowanym wyświetlacz, który wskazuje czas, pokonany dystans i ilość zużytej energii.</w:t>
            </w:r>
          </w:p>
        </w:tc>
      </w:tr>
      <w:tr w:rsidR="0085199E" w:rsidRPr="0005500F" w:rsidTr="0085199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Trampolina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Przeznaczona do użytku wewnątrz jak i na zewnątrz.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Powinna być wyposażona w wygodną poręcz asekuracyjną oraz matę fabrycznie mocowaną za pomocą systemu linkowego.  Wsparta na 4 stabilnych nóżkach.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Minimalne wymiary: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- min. 100 x 115 cm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- mata na wysokości min. 35 cm</w:t>
            </w:r>
          </w:p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>- wys. poręczy min. 80 cm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- wytrzymałość do </w:t>
            </w:r>
            <w:smartTag w:uri="urn:schemas-microsoft-com:office:smarttags" w:element="metricconverter">
              <w:smartTagPr>
                <w:attr w:name="ProductID" w:val="50 kg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  <w:lang w:eastAsia="pl-PL"/>
                </w:rPr>
                <w:t>50 kg</w:t>
              </w:r>
            </w:smartTag>
          </w:p>
        </w:tc>
      </w:tr>
      <w:tr w:rsidR="0085199E" w:rsidRPr="0005500F" w:rsidTr="0085199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Skakanka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E" w:rsidRPr="0005500F" w:rsidRDefault="0085199E" w:rsidP="0005500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Skakanka powinna być wykonana z bawełnianego sznurka z uchwytami z twardego drewna. </w:t>
            </w:r>
          </w:p>
        </w:tc>
      </w:tr>
      <w:tr w:rsidR="0085199E" w:rsidRPr="0005500F" w:rsidTr="0085199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Tunel do zabaw ruchowych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E" w:rsidRPr="0005500F" w:rsidRDefault="0085199E" w:rsidP="0005500F">
            <w:pPr>
              <w:spacing w:after="0" w:line="240" w:lineRule="auto"/>
              <w:contextualSpacing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</w:rPr>
              <w:t xml:space="preserve">Kolorowy tunel wykonany z miękkiego, ortalionowego materiału,  nadający się do zajęć ruchowych, zarówno w sali, jak i na zewnątrz. </w:t>
            </w:r>
          </w:p>
          <w:p w:rsidR="0085199E" w:rsidRPr="0005500F" w:rsidRDefault="0085199E" w:rsidP="0005500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- wym. min. 45x280 cm.</w:t>
            </w:r>
          </w:p>
        </w:tc>
      </w:tr>
      <w:tr w:rsidR="0085199E" w:rsidRPr="0005500F" w:rsidTr="0085199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b/>
                <w:sz w:val="24"/>
                <w:szCs w:val="24"/>
                <w:u w:val="single"/>
                <w:lang w:eastAsia="pl-PL"/>
              </w:rPr>
              <w:t>Ścieżka korygująca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9E" w:rsidRPr="0005500F" w:rsidRDefault="0085199E" w:rsidP="0005500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Ścieżki do korygowania płaskostopia</w:t>
            </w:r>
          </w:p>
          <w:p w:rsidR="0085199E" w:rsidRPr="0005500F" w:rsidRDefault="0085199E" w:rsidP="0005500F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Ścieżka wałków to przyrząd do masażu stóp i gimnastyki korygującej płaskostopie. Idąc boso po wałkach dziecko wyczuwa zaokrąglone wałki stopą i palcami stopy. Wykonana powinna być z wysokiej, jakości tworzywa. Wymiary 1 ścieżki, co najmniej 140x35x3cm. </w:t>
            </w:r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br/>
              <w:t xml:space="preserve">Max obciążenie </w:t>
            </w:r>
            <w:smartTag w:uri="urn:schemas-microsoft-com:office:smarttags" w:element="metricconverter">
              <w:smartTagPr>
                <w:attr w:name="ProductID" w:val="60 kg"/>
              </w:smartTagPr>
              <w:r w:rsidRPr="0005500F">
                <w:rPr>
                  <w:rFonts w:ascii="Garamond" w:eastAsia="Times New Roman" w:hAnsi="Garamond" w:cs="Times New Roman"/>
                  <w:sz w:val="24"/>
                  <w:szCs w:val="24"/>
                  <w:lang w:eastAsia="pl-PL"/>
                </w:rPr>
                <w:t>60 kg</w:t>
              </w:r>
            </w:smartTag>
            <w:r w:rsidRPr="0005500F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="0005500F" w:rsidRPr="0005500F" w:rsidRDefault="0005500F" w:rsidP="0005500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7F2C46" w:rsidRDefault="007F2C46"/>
    <w:sectPr w:rsidR="007F2C46" w:rsidSect="00A21649">
      <w:footerReference w:type="default" r:id="rId7"/>
      <w:pgSz w:w="16838" w:h="11906" w:orient="landscape"/>
      <w:pgMar w:top="1418" w:right="152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265" w:rsidRDefault="002F6265">
      <w:pPr>
        <w:spacing w:after="0" w:line="240" w:lineRule="auto"/>
      </w:pPr>
      <w:r>
        <w:separator/>
      </w:r>
    </w:p>
  </w:endnote>
  <w:endnote w:type="continuationSeparator" w:id="0">
    <w:p w:rsidR="002F6265" w:rsidRDefault="002F6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EC8" w:rsidRPr="006C14E1" w:rsidRDefault="00304590">
    <w:pPr>
      <w:pStyle w:val="Stopka"/>
      <w:jc w:val="center"/>
      <w:rPr>
        <w:rFonts w:ascii="Garamond" w:hAnsi="Garamond"/>
        <w:sz w:val="20"/>
        <w:szCs w:val="20"/>
      </w:rPr>
    </w:pPr>
    <w:r w:rsidRPr="006C14E1">
      <w:rPr>
        <w:rFonts w:ascii="Garamond" w:hAnsi="Garamond"/>
        <w:sz w:val="20"/>
        <w:szCs w:val="20"/>
      </w:rPr>
      <w:fldChar w:fldCharType="begin"/>
    </w:r>
    <w:r w:rsidR="0005500F" w:rsidRPr="006C14E1">
      <w:rPr>
        <w:rFonts w:ascii="Garamond" w:hAnsi="Garamond"/>
        <w:sz w:val="20"/>
        <w:szCs w:val="20"/>
      </w:rPr>
      <w:instrText>PAGE   \* MERGEFORMAT</w:instrText>
    </w:r>
    <w:r w:rsidRPr="006C14E1">
      <w:rPr>
        <w:rFonts w:ascii="Garamond" w:hAnsi="Garamond"/>
        <w:sz w:val="20"/>
        <w:szCs w:val="20"/>
      </w:rPr>
      <w:fldChar w:fldCharType="separate"/>
    </w:r>
    <w:r w:rsidR="00F830F6">
      <w:rPr>
        <w:rFonts w:ascii="Garamond" w:hAnsi="Garamond"/>
        <w:noProof/>
        <w:sz w:val="20"/>
        <w:szCs w:val="20"/>
      </w:rPr>
      <w:t>2</w:t>
    </w:r>
    <w:r w:rsidRPr="006C14E1">
      <w:rPr>
        <w:rFonts w:ascii="Garamond" w:hAnsi="Garamond"/>
        <w:sz w:val="20"/>
        <w:szCs w:val="20"/>
      </w:rPr>
      <w:fldChar w:fldCharType="end"/>
    </w:r>
  </w:p>
  <w:p w:rsidR="003F0EC8" w:rsidRDefault="00F830F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265" w:rsidRDefault="002F6265">
      <w:pPr>
        <w:spacing w:after="0" w:line="240" w:lineRule="auto"/>
      </w:pPr>
      <w:r>
        <w:separator/>
      </w:r>
    </w:p>
  </w:footnote>
  <w:footnote w:type="continuationSeparator" w:id="0">
    <w:p w:rsidR="002F6265" w:rsidRDefault="002F6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00F"/>
    <w:rsid w:val="0005500F"/>
    <w:rsid w:val="002F6265"/>
    <w:rsid w:val="00304590"/>
    <w:rsid w:val="004710C5"/>
    <w:rsid w:val="005972B9"/>
    <w:rsid w:val="005A7B65"/>
    <w:rsid w:val="00650ED0"/>
    <w:rsid w:val="006C2FE2"/>
    <w:rsid w:val="007F2C46"/>
    <w:rsid w:val="0085199E"/>
    <w:rsid w:val="00A21649"/>
    <w:rsid w:val="00F83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5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5500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StopkaZnak">
    <w:name w:val="Stopka Znak"/>
    <w:basedOn w:val="Domylnaczcionkaakapitu"/>
    <w:link w:val="Stopka"/>
    <w:uiPriority w:val="99"/>
    <w:rsid w:val="0005500F"/>
    <w:rPr>
      <w:rFonts w:ascii="Times New Roman" w:eastAsia="Times New Roman" w:hAnsi="Times New Roman" w:cs="Times New Roman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5500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5500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2D200-CC9C-46EB-8309-0D9C4D980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1114</Words>
  <Characters>6687</Characters>
  <Application>Microsoft Office Word</Application>
  <DocSecurity>0</DocSecurity>
  <Lines>55</Lines>
  <Paragraphs>15</Paragraphs>
  <ScaleCrop>false</ScaleCrop>
  <Company/>
  <LinksUpToDate>false</LinksUpToDate>
  <CharactersWithSpaces>7786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7</cp:revision>
  <dcterms:created xsi:type="dcterms:W3CDTF">2012-08-04T14:35:00Z</dcterms:created>
  <dcterms:modified xsi:type="dcterms:W3CDTF">2012-08-06T13:31:00Z</dcterms:modified>
</cp:coreProperties>
</file>