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39" w:rsidRPr="00F905B7" w:rsidRDefault="00DF1739" w:rsidP="00DF1739">
      <w:pPr>
        <w:rPr>
          <w:rFonts w:ascii="Garamond" w:hAnsi="Garamond"/>
          <w:b/>
          <w:u w:val="single"/>
        </w:rPr>
      </w:pPr>
      <w:r w:rsidRPr="00F905B7">
        <w:rPr>
          <w:rFonts w:ascii="Garamond" w:hAnsi="Garamond"/>
          <w:b/>
          <w:u w:val="single"/>
        </w:rPr>
        <w:t>Część II – zadanie 1</w:t>
      </w:r>
    </w:p>
    <w:p w:rsidR="00DF1739" w:rsidRPr="00F905B7" w:rsidRDefault="00DF1739" w:rsidP="00DF1739">
      <w:pPr>
        <w:jc w:val="center"/>
        <w:rPr>
          <w:rFonts w:ascii="Garamond" w:hAnsi="Garamond"/>
          <w:b/>
          <w:u w:val="single"/>
        </w:rPr>
      </w:pPr>
    </w:p>
    <w:p w:rsidR="00DF1739" w:rsidRPr="00F905B7" w:rsidRDefault="00DF1739" w:rsidP="00DF1739">
      <w:pPr>
        <w:ind w:right="72"/>
        <w:jc w:val="center"/>
        <w:rPr>
          <w:rFonts w:ascii="Garamond" w:hAnsi="Garamond"/>
          <w:b/>
          <w:u w:val="single"/>
        </w:rPr>
      </w:pPr>
      <w:r w:rsidRPr="00F905B7">
        <w:rPr>
          <w:rFonts w:ascii="Garamond" w:hAnsi="Garamond"/>
          <w:b/>
          <w:sz w:val="28"/>
          <w:szCs w:val="28"/>
          <w:u w:val="single"/>
        </w:rPr>
        <w:t>Szczegółowy opis przedmiotu zamówienia</w:t>
      </w:r>
    </w:p>
    <w:p w:rsidR="00DF1739" w:rsidRPr="00F905B7" w:rsidRDefault="00DF1739" w:rsidP="00DF1739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DF1739" w:rsidRPr="00F905B7" w:rsidRDefault="00DF1739" w:rsidP="00DF1739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F905B7">
        <w:rPr>
          <w:rFonts w:ascii="Garamond" w:hAnsi="Garamond"/>
          <w:b/>
          <w:sz w:val="28"/>
          <w:szCs w:val="28"/>
          <w:u w:val="single"/>
        </w:rPr>
        <w:t>Pomoce dydaktyczne do zajęć matematyczno-przyrodniczych</w:t>
      </w:r>
    </w:p>
    <w:p w:rsidR="00DF1739" w:rsidRPr="00F905B7" w:rsidRDefault="00DF1739" w:rsidP="00DF1739">
      <w:pPr>
        <w:rPr>
          <w:rFonts w:ascii="Garamond" w:hAnsi="Garamond"/>
          <w:b/>
        </w:rPr>
      </w:pPr>
    </w:p>
    <w:p w:rsidR="00DF1739" w:rsidRPr="00F905B7" w:rsidRDefault="00DF1739" w:rsidP="00DF1739">
      <w:pPr>
        <w:rPr>
          <w:rFonts w:ascii="Garamond" w:hAnsi="Garamond"/>
          <w:b/>
          <w:u w:val="single"/>
        </w:rPr>
      </w:pPr>
      <w:r w:rsidRPr="00F905B7">
        <w:rPr>
          <w:rFonts w:ascii="Garamond" w:hAnsi="Garamond"/>
          <w:b/>
          <w:u w:val="single"/>
        </w:rPr>
        <w:t>Zespół Szkół w Ujeździe (SP 2)</w:t>
      </w:r>
    </w:p>
    <w:p w:rsidR="00DF1739" w:rsidRPr="00F905B7" w:rsidRDefault="00DF1739" w:rsidP="00DF1739">
      <w:pPr>
        <w:rPr>
          <w:rFonts w:ascii="Garamond" w:hAnsi="Garamond"/>
          <w:b/>
          <w:u w:val="single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3939"/>
        <w:gridCol w:w="9213"/>
      </w:tblGrid>
      <w:tr w:rsidR="00FC6AF5" w:rsidRPr="00F905B7" w:rsidTr="00FC6AF5">
        <w:tc>
          <w:tcPr>
            <w:tcW w:w="0" w:type="auto"/>
            <w:shd w:val="clear" w:color="auto" w:fill="CCFFCC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Lp.</w:t>
            </w:r>
          </w:p>
        </w:tc>
        <w:tc>
          <w:tcPr>
            <w:tcW w:w="3939" w:type="dxa"/>
            <w:shd w:val="clear" w:color="auto" w:fill="CCFFCC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9213" w:type="dxa"/>
            <w:shd w:val="clear" w:color="auto" w:fill="CCFFCC"/>
            <w:vAlign w:val="center"/>
          </w:tcPr>
          <w:p w:rsidR="00FC6AF5" w:rsidRPr="00F905B7" w:rsidRDefault="00FC6AF5" w:rsidP="004A3593">
            <w:pPr>
              <w:ind w:right="-59"/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Wymagania minimalne zamawiającego</w:t>
            </w:r>
            <w:bookmarkStart w:id="0" w:name="_GoBack"/>
            <w:bookmarkEnd w:id="0"/>
          </w:p>
          <w:p w:rsidR="00FC6AF5" w:rsidRPr="00F905B7" w:rsidRDefault="00FC6AF5" w:rsidP="004A3593">
            <w:pPr>
              <w:ind w:right="-59"/>
              <w:jc w:val="center"/>
              <w:rPr>
                <w:rFonts w:ascii="Garamond" w:hAnsi="Garamond"/>
                <w:b/>
              </w:rPr>
            </w:pP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1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Program multimedialny</w:t>
            </w:r>
            <w:r>
              <w:rPr>
                <w:rFonts w:ascii="Garamond" w:hAnsi="Garamond"/>
                <w:u w:val="single"/>
              </w:rPr>
              <w:t xml:space="preserve"> </w:t>
            </w:r>
            <w:r w:rsidRPr="00F905B7">
              <w:rPr>
                <w:rFonts w:ascii="Garamond" w:hAnsi="Garamond"/>
                <w:u w:val="single"/>
              </w:rPr>
              <w:t>do rozwoju ogólnego</w:t>
            </w:r>
          </w:p>
        </w:tc>
        <w:tc>
          <w:tcPr>
            <w:tcW w:w="9213" w:type="dxa"/>
          </w:tcPr>
          <w:p w:rsidR="00FC6AF5" w:rsidRPr="00F905B7" w:rsidRDefault="00FC6AF5" w:rsidP="004A3593">
            <w:pPr>
              <w:pStyle w:val="NormalnyWeb"/>
              <w:spacing w:before="0" w:beforeAutospacing="0" w:after="0" w:afterAutospacing="0"/>
              <w:jc w:val="both"/>
              <w:rPr>
                <w:rFonts w:ascii="Garamond" w:hAnsi="Garamond"/>
                <w:b/>
              </w:rPr>
            </w:pPr>
            <w:r w:rsidRPr="00F905B7">
              <w:rPr>
                <w:rStyle w:val="Pogrubienie"/>
                <w:rFonts w:ascii="Garamond" w:hAnsi="Garamond"/>
              </w:rPr>
              <w:t>Program powinien</w:t>
            </w:r>
            <w:r w:rsidRPr="00F905B7">
              <w:rPr>
                <w:rFonts w:ascii="Garamond" w:hAnsi="Garamond"/>
                <w:b/>
              </w:rPr>
              <w:t>:</w:t>
            </w:r>
          </w:p>
          <w:p w:rsidR="00FC6AF5" w:rsidRPr="00F905B7" w:rsidRDefault="00FC6AF5" w:rsidP="004A3593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stymulować ciekawość poznawczą uczniów</w:t>
            </w:r>
          </w:p>
          <w:p w:rsidR="00FC6AF5" w:rsidRPr="00F905B7" w:rsidRDefault="00FC6AF5" w:rsidP="004A3593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kreować i uwzględniać alternatywne możliwości wyboru, </w:t>
            </w:r>
          </w:p>
          <w:p w:rsidR="00FC6AF5" w:rsidRPr="00F905B7" w:rsidRDefault="00FC6AF5" w:rsidP="004A3593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nauczać formułować hipotezy, projektować, decydować o wyborze sposobu postępowania,</w:t>
            </w:r>
          </w:p>
          <w:p w:rsidR="00FC6AF5" w:rsidRPr="00F905B7" w:rsidRDefault="00FC6AF5" w:rsidP="004A3593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rozwijać umiejętności abstrahowania, wnioskowania i dedukowania,</w:t>
            </w:r>
          </w:p>
          <w:p w:rsidR="00FC6AF5" w:rsidRPr="00F905B7" w:rsidRDefault="00FC6AF5" w:rsidP="004A3593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kształtować myślenie strategiczne,</w:t>
            </w:r>
          </w:p>
          <w:p w:rsidR="00FC6AF5" w:rsidRPr="00F905B7" w:rsidRDefault="00FC6AF5" w:rsidP="004A3593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uczyć współdziałania w grupie,</w:t>
            </w:r>
          </w:p>
          <w:p w:rsidR="00FC6AF5" w:rsidRPr="00F905B7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Powinna to być Pomoc dydaktyczna </w:t>
            </w:r>
            <w:r w:rsidRPr="00F905B7">
              <w:rPr>
                <w:rStyle w:val="Pogrubienie"/>
                <w:rFonts w:ascii="Garamond" w:hAnsi="Garamond"/>
              </w:rPr>
              <w:t>wspomagająca rozwój predyspozycji i uzdolnień</w:t>
            </w:r>
            <w:r w:rsidRPr="00F905B7">
              <w:rPr>
                <w:rFonts w:ascii="Garamond" w:hAnsi="Garamond"/>
              </w:rPr>
              <w:t xml:space="preserve"> uczniów</w:t>
            </w:r>
            <w:r w:rsidRPr="00F905B7">
              <w:rPr>
                <w:rStyle w:val="Pogrubienie"/>
                <w:rFonts w:ascii="Garamond" w:hAnsi="Garamond"/>
              </w:rPr>
              <w:t>.</w:t>
            </w:r>
            <w:r w:rsidRPr="00F905B7">
              <w:rPr>
                <w:rFonts w:ascii="Garamond" w:hAnsi="Garamond"/>
              </w:rPr>
              <w:t xml:space="preserve"> Program  powinien pozwalać nauczycielowi na organizację zajęć dla dzieci </w:t>
            </w:r>
            <w:r w:rsidRPr="00F905B7">
              <w:rPr>
                <w:rStyle w:val="Pogrubienie"/>
                <w:rFonts w:ascii="Garamond" w:hAnsi="Garamond"/>
              </w:rPr>
              <w:t>(z klas 1-3)</w:t>
            </w:r>
            <w:r w:rsidRPr="00F905B7">
              <w:rPr>
                <w:rFonts w:ascii="Garamond" w:hAnsi="Garamond"/>
              </w:rPr>
              <w:t xml:space="preserve"> przejawiających ponadprzeciętną ciekawość świata, a także tych, które chcą twórczo uczestniczyć w realizowanych w ramach zajęć projektach.</w:t>
            </w:r>
          </w:p>
          <w:p w:rsidR="00FC6AF5" w:rsidRPr="00F905B7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Składać się powinien z co najmniej 5 bloków tematycznych</w:t>
            </w:r>
            <w:r>
              <w:rPr>
                <w:rFonts w:ascii="Garamond" w:hAnsi="Garamond"/>
              </w:rPr>
              <w:t xml:space="preserve"> </w:t>
            </w:r>
            <w:r w:rsidRPr="00F905B7">
              <w:rPr>
                <w:rFonts w:ascii="Garamond" w:hAnsi="Garamond"/>
              </w:rPr>
              <w:t>dotyczących m.in. . zwierząt, zjawisk przyrodniczych, atmosferycznych, wynalazków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2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Program multimedialny do nauki matematyki 1</w:t>
            </w:r>
          </w:p>
          <w:p w:rsidR="00FC6AF5" w:rsidRDefault="00FC6AF5" w:rsidP="004A3593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9213" w:type="dxa"/>
          </w:tcPr>
          <w:p w:rsidR="00FC6AF5" w:rsidRPr="00F905B7" w:rsidRDefault="00FC6AF5" w:rsidP="004A3593">
            <w:pPr>
              <w:outlineLvl w:val="1"/>
              <w:rPr>
                <w:rFonts w:ascii="Garamond" w:hAnsi="Garamond"/>
                <w:bCs/>
              </w:rPr>
            </w:pPr>
            <w:r w:rsidRPr="00F905B7">
              <w:rPr>
                <w:rFonts w:ascii="Garamond" w:hAnsi="Garamond"/>
                <w:bCs/>
              </w:rPr>
              <w:t xml:space="preserve">Program powinien rozwijać umiejętność logicznego myślenia i kształtować wnioskowanie </w:t>
            </w:r>
            <w:proofErr w:type="spellStart"/>
            <w:r w:rsidRPr="00F905B7">
              <w:rPr>
                <w:rFonts w:ascii="Garamond" w:hAnsi="Garamond"/>
                <w:bCs/>
              </w:rPr>
              <w:t>przyczynowo-skutkowe</w:t>
            </w:r>
            <w:proofErr w:type="spellEnd"/>
            <w:r w:rsidRPr="00F905B7">
              <w:rPr>
                <w:rFonts w:ascii="Garamond" w:hAnsi="Garamond"/>
                <w:bCs/>
              </w:rPr>
              <w:t xml:space="preserve">, a także pozwalać na  lepsze zrozumieć mechanizmów rządzących światem. </w:t>
            </w:r>
          </w:p>
          <w:p w:rsidR="00FC6AF5" w:rsidRPr="00F905B7" w:rsidRDefault="00FC6AF5" w:rsidP="004A3593">
            <w:pPr>
              <w:jc w:val="both"/>
              <w:outlineLvl w:val="1"/>
              <w:rPr>
                <w:rFonts w:ascii="Garamond" w:hAnsi="Garamond"/>
              </w:rPr>
            </w:pPr>
            <w:r w:rsidRPr="00F905B7">
              <w:rPr>
                <w:rFonts w:ascii="Garamond" w:hAnsi="Garamond"/>
                <w:bCs/>
              </w:rPr>
              <w:t xml:space="preserve">Program powinien na konkretnych przykładach pokazywać istotę działań, które zapisywane będą za pomocą symboli matematycznych. </w:t>
            </w:r>
            <w:r w:rsidRPr="00F905B7">
              <w:rPr>
                <w:rFonts w:ascii="Garamond" w:hAnsi="Garamond"/>
              </w:rPr>
              <w:t xml:space="preserve">Program multimedialny powinien  diagnozować zaburzenia umiejętności matematyczny na poziomie szkoły podstawowej, szczególnie w przypadku </w:t>
            </w:r>
            <w:r>
              <w:rPr>
                <w:rFonts w:ascii="Garamond" w:hAnsi="Garamond"/>
              </w:rPr>
              <w:t>występowania trudności w zakresie zdobywania umiejętności matematycznych.</w:t>
            </w:r>
          </w:p>
          <w:p w:rsidR="00FC6AF5" w:rsidRPr="00F905B7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Zest</w:t>
            </w:r>
            <w:r w:rsidRPr="00F905B7">
              <w:rPr>
                <w:rFonts w:ascii="Garamond" w:hAnsi="Garamond"/>
              </w:rPr>
              <w:t xml:space="preserve">aw powinien obejmować co najmniej 5 programów dotyczących m. in.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Działań na liczbach 1-20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-Działań na liczbach do 100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-Działań na liczbach do 1000 </w:t>
            </w:r>
          </w:p>
          <w:p w:rsidR="00FC6AF5" w:rsidRPr="00F905B7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  <w:r w:rsidRPr="00F905B7">
              <w:rPr>
                <w:rFonts w:ascii="Garamond" w:hAnsi="Garamond"/>
              </w:rPr>
              <w:t>Działań na liczbach wielocyfrowych,  ułamkach dziesiętnych</w:t>
            </w:r>
          </w:p>
          <w:p w:rsidR="00FC6AF5" w:rsidRPr="00F905B7" w:rsidRDefault="00FC6AF5" w:rsidP="004A3593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- Działań na liczbach wielocyfrowych, procentach, 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lastRenderedPageBreak/>
              <w:t>3</w:t>
            </w:r>
          </w:p>
        </w:tc>
        <w:tc>
          <w:tcPr>
            <w:tcW w:w="3939" w:type="dxa"/>
            <w:vAlign w:val="center"/>
          </w:tcPr>
          <w:p w:rsidR="00FC6AF5" w:rsidRPr="00C00165" w:rsidRDefault="00FC6AF5" w:rsidP="004A3593">
            <w:pPr>
              <w:rPr>
                <w:rFonts w:ascii="Garamond" w:hAnsi="Garamond"/>
                <w:u w:val="single"/>
              </w:rPr>
            </w:pPr>
            <w:r w:rsidRPr="00C00165">
              <w:rPr>
                <w:rFonts w:ascii="Garamond" w:hAnsi="Garamond"/>
                <w:u w:val="single"/>
              </w:rPr>
              <w:t>Programy multimedialne do nauki matematyki 2</w:t>
            </w:r>
          </w:p>
          <w:p w:rsidR="00FC6AF5" w:rsidRDefault="00FC6AF5" w:rsidP="004A3593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Seria multimedialnych programów do nauki matematyki przez zabawę dla uczniów w wieku 7 – 11 lat. Zawiera ćwiczenia </w:t>
            </w:r>
            <w:r>
              <w:rPr>
                <w:rFonts w:ascii="Garamond" w:hAnsi="Garamond"/>
              </w:rPr>
              <w:t>utrwalające tabliczkę mnożenia i dzielenia, praktyczne wykorzystywanie właściwości działań arytmetycznych, rozwiązywanie zadań tekstowych, ćwiczenia wykorzystaniem obliczeń zegarowych,  kalendarzowych i wiadomości praktycznych.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4</w:t>
            </w:r>
          </w:p>
        </w:tc>
        <w:tc>
          <w:tcPr>
            <w:tcW w:w="3939" w:type="dxa"/>
            <w:vAlign w:val="center"/>
          </w:tcPr>
          <w:p w:rsidR="00FC6AF5" w:rsidRPr="00BD4149" w:rsidRDefault="00FC6AF5" w:rsidP="004A3593">
            <w:pPr>
              <w:rPr>
                <w:rFonts w:ascii="Garamond" w:hAnsi="Garamond"/>
                <w:u w:val="single"/>
              </w:rPr>
            </w:pPr>
            <w:r w:rsidRPr="00BD4149">
              <w:rPr>
                <w:rFonts w:ascii="Garamond" w:hAnsi="Garamond"/>
                <w:u w:val="single"/>
              </w:rPr>
              <w:t>Program multimedialny</w:t>
            </w:r>
          </w:p>
        </w:tc>
        <w:tc>
          <w:tcPr>
            <w:tcW w:w="9213" w:type="dxa"/>
          </w:tcPr>
          <w:p w:rsidR="00FC6AF5" w:rsidRPr="00F905B7" w:rsidRDefault="00FC6AF5" w:rsidP="004A3593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  <w:bCs/>
              </w:rPr>
              <w:t>Program komputerowy powinien  składać się z kilkudziesięciu plansz interaktywnych. Zawarte w nim treści edukacyjne powinny być zgodnie z podstawą programową do nauczania wczesnoszkolnego w klasach I-III szkoły podstawowej. W skład tego programu wchodzą: ćwiczenia interaktywne oraz  prezentacje i filmy.</w:t>
            </w:r>
            <w:r>
              <w:rPr>
                <w:rFonts w:ascii="Garamond" w:hAnsi="Garamond"/>
                <w:bCs/>
              </w:rPr>
              <w:t xml:space="preserve"> Szeroki zakres tematyczny problemów opracowany na planszach obejmować powinien wszystko, co niezbędne nie tylko w życiu codziennym ucznia, ale tez na dalszych etapach jego kształcenia. Z planszami interaktywnymi uczeń m. In. Poza zasady dodawania, odejmowania, dowie się jak bezpiecznie się bawić, będzie wiedział z jakich planet składa się układ słoneczny, nauczyć się odróżniać cztery strony świata, pozna krainy Polski, sławnych Polaków 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5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Liczydło duże</w:t>
            </w:r>
          </w:p>
        </w:tc>
        <w:tc>
          <w:tcPr>
            <w:tcW w:w="9213" w:type="dxa"/>
          </w:tcPr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Liczydło służy do prezentacji grupowej lub indywidualnej pracy dziecka podczas pierwszych obliczeń.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Wykonane jest z  drewnianej ramki w której  umieszczonych zostało 10 rzędów dwukolorowych  korali (w każdym rzędzie 10 korali po 5 w każdym kolorze). Rama liczydła powinna być podparta składanym  stojakiem,  który utrzymuje liczydło oraz pozwala na swobodne przemieszczanie go w różne miejsca sali. Minimalne wym. 80x100cm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6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Liczydło uczniowskie</w:t>
            </w: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Liczydło służyć będzie do indywidualnej pracy dziecka podczas pierwszych obliczeń. W drewnianej ramce umieszczonych powinno być 10 rzędów dwukolorowych  korali (w każdym rzędzie 10 korali po 5 w każdym kolorze).  Minimalne wymiary: 16x24cm.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7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Korale matematyczne</w:t>
            </w:r>
          </w:p>
        </w:tc>
        <w:tc>
          <w:tcPr>
            <w:tcW w:w="9213" w:type="dxa"/>
          </w:tcPr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bCs/>
                <w:color w:val="000000"/>
              </w:rPr>
              <w:t>Korale matematyczne</w:t>
            </w:r>
            <w:r>
              <w:rPr>
                <w:rFonts w:ascii="Garamond" w:hAnsi="Garamond"/>
                <w:color w:val="000000"/>
              </w:rPr>
              <w:t xml:space="preserve"> to 100 drewnianych korali, nawleczonych na sznurek dziesiątkami, w kolorze czerwonym i niebieskim, przeznaczone do wykonywania działań matematycznych w zakresie 100. 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8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Zegar edukacyjny</w:t>
            </w: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Wygodny mały zegar do pracy indywidualnej dziecka w obudowie, na podstawce. Na cyferblacie zaznaczone powinny być godziny (cyfry arabskie) i minuty.  Minimalna wysokość zegara 10cm.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9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Zegar edukacyjny demonstracyjny</w:t>
            </w: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Pomoc dydaktyczna zegar magnetyczny pomagający uczniowi przyswoić umiejętność </w:t>
            </w:r>
            <w:r>
              <w:rPr>
                <w:rFonts w:ascii="Garamond" w:hAnsi="Garamond"/>
              </w:rPr>
              <w:lastRenderedPageBreak/>
              <w:t xml:space="preserve">dokonywania odczytów zegarowych. Zestaw zawierać powinien: tablicę magnetyczną z tarczą zegarową, podzieloną na minuty, kwadranse i godziny (co najmniej 50x50cm), dwie wskazówki ruchome 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lastRenderedPageBreak/>
              <w:t>10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Laboratorium do obserwacji roślin</w:t>
            </w: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Pomoc dydaktyczna do obserwacji rozwoju podziemnej części rośliny. Powinna umożliwiać porównywanie rozwoju korzeni w stosunku do wzrostu części zielonej oraz obserwację zachowań mieszkańców ziemi np. dżdżownic. Powinna posiadać drewnianą obudowę w kształcie litery U i dwie umocowane równolegle szybki umożliwiające podgląd kiełkowania nasion i rozwoju systemu korzeniowego rośliny.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Minimalne wym.38 x 16 x 6 cm.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11</w:t>
            </w:r>
          </w:p>
        </w:tc>
        <w:tc>
          <w:tcPr>
            <w:tcW w:w="3939" w:type="dxa"/>
            <w:vAlign w:val="center"/>
          </w:tcPr>
          <w:p w:rsidR="00FC6AF5" w:rsidRPr="00BD4149" w:rsidRDefault="00FC6AF5" w:rsidP="004A3593">
            <w:pPr>
              <w:rPr>
                <w:rFonts w:ascii="Garamond" w:hAnsi="Garamond"/>
                <w:u w:val="single"/>
              </w:rPr>
            </w:pPr>
            <w:r w:rsidRPr="00BD4149">
              <w:rPr>
                <w:rFonts w:ascii="Garamond" w:hAnsi="Garamond"/>
                <w:u w:val="single"/>
              </w:rPr>
              <w:t>Tablice demonstracyjne</w:t>
            </w:r>
          </w:p>
        </w:tc>
        <w:tc>
          <w:tcPr>
            <w:tcW w:w="9213" w:type="dxa"/>
          </w:tcPr>
          <w:p w:rsidR="00FC6AF5" w:rsidRPr="00F905B7" w:rsidRDefault="00FC6AF5" w:rsidP="004A3593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Pomoc dydaktyczna rozwijająca spostrzegawczość, samodzielność myślenia oraz przybliżająca dzieciom przebieg zjawisk przyrodniczych i społeczno - przyrodniczych zachodzących w ich najbliższym otoczeniu. </w:t>
            </w:r>
          </w:p>
          <w:p w:rsidR="00FC6AF5" w:rsidRDefault="00FC6AF5" w:rsidP="004A3593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Pomoc powinna składać się z dwóch zestawów tablic: </w:t>
            </w:r>
            <w:r>
              <w:rPr>
                <w:rFonts w:ascii="Garamond" w:hAnsi="Garamond"/>
              </w:rPr>
              <w:t xml:space="preserve">I zestaw </w:t>
            </w:r>
            <w:r w:rsidRPr="00F905B7">
              <w:rPr>
                <w:rFonts w:ascii="Garamond" w:hAnsi="Garamond"/>
              </w:rPr>
              <w:t>powinien zawierać  co najmniej 6</w:t>
            </w:r>
            <w:r>
              <w:rPr>
                <w:rFonts w:ascii="Garamond" w:hAnsi="Garamond"/>
              </w:rPr>
              <w:t>4</w:t>
            </w:r>
            <w:r w:rsidRPr="00F905B7">
              <w:rPr>
                <w:rFonts w:ascii="Garamond" w:hAnsi="Garamond"/>
              </w:rPr>
              <w:t xml:space="preserve"> tablic</w:t>
            </w:r>
            <w:r>
              <w:rPr>
                <w:rFonts w:ascii="Garamond" w:hAnsi="Garamond"/>
              </w:rPr>
              <w:t>e</w:t>
            </w:r>
            <w:r w:rsidRPr="00F905B7">
              <w:rPr>
                <w:rFonts w:ascii="Garamond" w:hAnsi="Garamond"/>
              </w:rPr>
              <w:t xml:space="preserve"> o tematyce społeczno – </w:t>
            </w:r>
            <w:proofErr w:type="spellStart"/>
            <w:r w:rsidRPr="00F905B7">
              <w:rPr>
                <w:rFonts w:ascii="Garamond" w:hAnsi="Garamond"/>
              </w:rPr>
              <w:t>przyrodniczejI</w:t>
            </w:r>
            <w:r>
              <w:rPr>
                <w:rFonts w:ascii="Garamond" w:hAnsi="Garamond"/>
              </w:rPr>
              <w:t>I</w:t>
            </w:r>
            <w:proofErr w:type="spellEnd"/>
            <w:r w:rsidRPr="00F905B7">
              <w:rPr>
                <w:rFonts w:ascii="Garamond" w:hAnsi="Garamond"/>
              </w:rPr>
              <w:t xml:space="preserve"> Zestaw powinien składać się z co najmniej 2</w:t>
            </w:r>
            <w:r>
              <w:rPr>
                <w:rFonts w:ascii="Garamond" w:hAnsi="Garamond"/>
              </w:rPr>
              <w:t>8</w:t>
            </w:r>
            <w:r w:rsidRPr="00F905B7">
              <w:rPr>
                <w:rFonts w:ascii="Garamond" w:hAnsi="Garamond"/>
              </w:rPr>
              <w:t xml:space="preserve"> tablic dwustronnych, które przybliżają dzieciom przebieg zjawisk przyrodniczych</w:t>
            </w:r>
            <w:r>
              <w:rPr>
                <w:rFonts w:ascii="Garamond" w:hAnsi="Garamond"/>
              </w:rPr>
              <w:t xml:space="preserve">. </w:t>
            </w:r>
          </w:p>
          <w:p w:rsidR="00FC6AF5" w:rsidRPr="00F905B7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Tablice powinny być w formacie A3, laminowane.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12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Zestaw książeczek do zestawu klocków</w:t>
            </w: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– komplet składający się  z dwóch  24 – stronicowych  książeczek o formacie co najmniej 14x26cm. W książeczkach zawarte są zadania, które służą: utrwaleniu przeliczania i odczytywania liczb od 0 do 12, obliczaniu sumy i różnicy dwóch liczb w zakresie 12, porównywaniu liczb, zapisu działań matematycznych.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 komplet składający się  z dwóch  32 – stronicowych  książeczek o formacie co najmniej 16x23cm. Książeczki te to zbiór zadań tekstowych utrwalających pojęcia matematyczne na wesoło, pierwsza część – dodawanie i odejmowanie w zakresie 12,  a druga w zakresie 20.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 32 – stronicowa  książeczka o formacie co najmniej 16x23cm. Zawiera 24 ćwiczenia, przybliżające pojęcie czasu (godziny, minuty, miesiące, daty)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 32 – stronicowa  książeczka o formacie co najmniej 16x23cm. Zawiera ćwiczenia utrwalające pojęcia i umiejętności orientacji w przestrzeni, dotyczy wzajemnego położenia obiektów i zjawisk, cech wielkościowych, położenie przedmiotów względem siebie.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 32 – stronicowa  książeczka o formacie co najmniej 16x23cm. Zawiera ćwiczenia na koncentrację, rozwijanie aktywności poznawczej, obserwowanie kształtu, wielkości i położenia przestrzennego figur.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– komplet składający się  z pięciu 32 – stronicowych  książeczek o formacie co najmniej 16x23cm. Książeczki te zawierają zadania dotyczące czterech podstawowych działań. Każda z </w:t>
            </w:r>
            <w:r>
              <w:rPr>
                <w:rFonts w:ascii="Garamond" w:hAnsi="Garamond"/>
              </w:rPr>
              <w:lastRenderedPageBreak/>
              <w:t>nich zawiera działania w innym zakresie liczbowym.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lastRenderedPageBreak/>
              <w:t>13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Książki z kartami pracy</w:t>
            </w: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służąca rozwijaniu umiejętności matematycznych w postaci książeczek z kartami pracy dla uczniów.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Pierwsza książeczka powinna zawierać co najmniej 40 kart pracy z zadaniami matematycznymi, ćwiczeniami wzbogaconymi o ilustracje.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Druga książka zawierać powinna co najmniej 40 kart pracy dla ucznia, pozwalającymi rozwijać zdolności matematyczno – przyrodnicze.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14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Tablice demonstracyjne</w:t>
            </w: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Praca z pomocą ma na celu wzbudzanie zainteresowań tekstem mówionym i poznanie legend, </w:t>
            </w:r>
          </w:p>
          <w:p w:rsidR="00FC6AF5" w:rsidRPr="00F905B7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z doskonaleniem zdolności kojarzenia, budzenie świadomości narodowej, poznawanie wybranych miast Polski charakterystycznych dla naszego kraju, rozwijanie zainteresowania pięknem i historią naszej ojczyzny.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Komplet składać się powinien: co najmniej z 20 plansz A3 przedstawiających charakterystyczne obiekty wybranych miast Polski: np. Warszawy, Gdańska, Krakowa i Łodzi (zdjęcia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i uproszczone rysunki oraz herby miast).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 plansz dołączona powinna być  książeczka z legendami oraz rysunkami do pokolorowania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(z możliwością kserowania). 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15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Układanka edukacyjna</w:t>
            </w:r>
          </w:p>
        </w:tc>
        <w:tc>
          <w:tcPr>
            <w:tcW w:w="9213" w:type="dxa"/>
          </w:tcPr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do zajęć matematycznych służyć będzie utrwalaniu umiejętności rachunkowych: dodawania, odejmowania, w zakresie 25, rozkładania liczb na składniki, dopełniania do 10, 20 oraz rządzonej liczny, porównywania różnicowego. Pomoc umożliwi dokonywanie obliczeń w pamięci dowolnego manipulowania krążkami, dobierania różnych wartości, a także zastosowanie metody prób i błędów.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Układanka powinna składać się z okrągłej drewnianej podstawy z sześcioma wgłębieniami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z jednej strony (tworzącymi mały trójkąt) i dziewięcioma z drugiej strony (tworzącymi duży trójkąt).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 podstaw musi  zostać </w:t>
            </w:r>
            <w:r w:rsidRPr="00F905B7">
              <w:rPr>
                <w:rFonts w:ascii="Garamond" w:hAnsi="Garamond"/>
              </w:rPr>
              <w:t xml:space="preserve">dołączonych 10 drewnianych krążków oznaczonych dwustronnie </w:t>
            </w:r>
          </w:p>
          <w:p w:rsidR="00FC6AF5" w:rsidRPr="00F905B7" w:rsidRDefault="00FC6AF5" w:rsidP="004A3593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od 1 do 10, w dwóch kolorach. Do układanki edukacyjnej integralną częścią niezbędną do wykonywania poszcz</w:t>
            </w:r>
            <w:r>
              <w:rPr>
                <w:rFonts w:ascii="Garamond" w:hAnsi="Garamond"/>
              </w:rPr>
              <w:t xml:space="preserve">ególnych ćwiczeń matematycznych powinny stanowić zestawy kart po minimum 90 dla każdej podstawy – trójkąta małego i trójkąta dużego.. </w:t>
            </w:r>
          </w:p>
        </w:tc>
      </w:tr>
      <w:tr w:rsidR="00FC6AF5" w:rsidRPr="00F905B7" w:rsidTr="00FC6AF5">
        <w:trPr>
          <w:trHeight w:val="977"/>
        </w:trPr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16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Waga szkolna</w:t>
            </w:r>
          </w:p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9213" w:type="dxa"/>
          </w:tcPr>
          <w:p w:rsidR="00FC6AF5" w:rsidRPr="00F905B7" w:rsidRDefault="00FC6AF5" w:rsidP="004A3593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Waga do pomiaru ciężaru różnorodnych produktów o zakresie ważenia do 2 kg</w:t>
            </w:r>
          </w:p>
          <w:p w:rsidR="00FC6AF5" w:rsidRPr="00F905B7" w:rsidRDefault="00FC6AF5" w:rsidP="004A3593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Wykonana z metalu, malowana proszkowo   z  szalkami płaskimi  </w:t>
            </w:r>
          </w:p>
          <w:p w:rsidR="00FC6AF5" w:rsidRPr="00F905B7" w:rsidRDefault="00FC6AF5" w:rsidP="004A3593">
            <w:pPr>
              <w:jc w:val="both"/>
              <w:rPr>
                <w:rFonts w:ascii="Garamond" w:hAnsi="Garamond"/>
              </w:rPr>
            </w:pPr>
          </w:p>
        </w:tc>
      </w:tr>
      <w:tr w:rsidR="00FC6AF5" w:rsidRPr="00F905B7" w:rsidTr="00FC6AF5">
        <w:trPr>
          <w:trHeight w:val="3259"/>
        </w:trPr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lastRenderedPageBreak/>
              <w:t>17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Odważniki</w:t>
            </w:r>
          </w:p>
        </w:tc>
        <w:tc>
          <w:tcPr>
            <w:tcW w:w="9213" w:type="dxa"/>
          </w:tcPr>
          <w:p w:rsidR="00FC6AF5" w:rsidRPr="00F905B7" w:rsidRDefault="00FC6AF5" w:rsidP="004A3593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Wykonane z metalu</w:t>
            </w:r>
          </w:p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W skład pierwszego zestawu powinno wchodzi 10 odważników: </w:t>
            </w:r>
            <w:r>
              <w:rPr>
                <w:rFonts w:ascii="Garamond" w:hAnsi="Garamond"/>
              </w:rPr>
              <w:br/>
              <w:t xml:space="preserve">2 x 1g, </w:t>
            </w:r>
            <w:r>
              <w:rPr>
                <w:rFonts w:ascii="Garamond" w:hAnsi="Garamond"/>
              </w:rPr>
              <w:br/>
              <w:t xml:space="preserve">2 x 2g, </w:t>
            </w:r>
            <w:r>
              <w:rPr>
                <w:rFonts w:ascii="Garamond" w:hAnsi="Garamond"/>
              </w:rPr>
              <w:br/>
              <w:t xml:space="preserve">2 x 5g, </w:t>
            </w:r>
            <w:r>
              <w:rPr>
                <w:rFonts w:ascii="Garamond" w:hAnsi="Garamond"/>
              </w:rPr>
              <w:br/>
              <w:t xml:space="preserve">2 x 10g, </w:t>
            </w:r>
            <w:r>
              <w:rPr>
                <w:rFonts w:ascii="Garamond" w:hAnsi="Garamond"/>
              </w:rPr>
              <w:br/>
              <w:t xml:space="preserve">1 x 20g, </w:t>
            </w:r>
            <w:r>
              <w:rPr>
                <w:rFonts w:ascii="Garamond" w:hAnsi="Garamond"/>
              </w:rPr>
              <w:br/>
              <w:t>1 x 50g.</w:t>
            </w:r>
          </w:p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 skład drugiego powinny wchodzić 4 odważniki:</w:t>
            </w:r>
          </w:p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x 500g</w:t>
            </w:r>
          </w:p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 x 200g</w:t>
            </w:r>
          </w:p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x 100g.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18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Kalendarz edukacyjny</w:t>
            </w:r>
          </w:p>
        </w:tc>
        <w:tc>
          <w:tcPr>
            <w:tcW w:w="9213" w:type="dxa"/>
          </w:tcPr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ucząca dzieci rozróżniania dni tygodnia, miesięcy, pór roku i ich trwania.</w:t>
            </w:r>
          </w:p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Zestaw powinien zawierać: tablicę magnetyczną (minimum 60 x 40cm), magnesy, kompatybilne elementy pogodowe (15 szt.), </w:t>
            </w:r>
          </w:p>
          <w:p w:rsidR="00FC6AF5" w:rsidRDefault="00FC6AF5" w:rsidP="004A359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rodzaje zajęć/aktywności (co najmniej 15 szt.), kolejne dni miesiąca (31szt.), liczby do układania bieżącego roku (10 szt.),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fazy księżyca (8szt.), strzałki do oznaczania (2szt.), ramki do oznaczania dni świątecznych w kalendarzu (2szt.).</w:t>
            </w:r>
          </w:p>
        </w:tc>
      </w:tr>
      <w:tr w:rsidR="00FC6AF5" w:rsidRPr="00F905B7" w:rsidTr="00FC6AF5">
        <w:tc>
          <w:tcPr>
            <w:tcW w:w="0" w:type="auto"/>
            <w:vAlign w:val="center"/>
          </w:tcPr>
          <w:p w:rsidR="00FC6AF5" w:rsidRPr="00F905B7" w:rsidRDefault="00FC6AF5" w:rsidP="004A3593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19</w:t>
            </w:r>
          </w:p>
        </w:tc>
        <w:tc>
          <w:tcPr>
            <w:tcW w:w="3939" w:type="dxa"/>
            <w:vAlign w:val="center"/>
          </w:tcPr>
          <w:p w:rsidR="00FC6AF5" w:rsidRPr="00F905B7" w:rsidRDefault="00FC6AF5" w:rsidP="004A3593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Gra zręcznościowa</w:t>
            </w:r>
          </w:p>
        </w:tc>
        <w:tc>
          <w:tcPr>
            <w:tcW w:w="9213" w:type="dxa"/>
          </w:tcPr>
          <w:p w:rsidR="00FC6AF5" w:rsidRDefault="00FC6AF5" w:rsidP="004A3593">
            <w:pPr>
              <w:ind w:left="72" w:hanging="7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Gra  ma uczyć zręczności, koncentracji, koordynacji wzrokowo – ruchowej. </w:t>
            </w:r>
          </w:p>
          <w:p w:rsidR="00FC6AF5" w:rsidRDefault="00FC6AF5" w:rsidP="004A3593">
            <w:pPr>
              <w:ind w:left="72" w:hanging="7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składa się z dwuczęściowej konstrukcji , stelaże połączone zawiasami  ( minimalne wymiary  50x100cm) dwie wymienne płyty z otworami wykonane z grubej sklejki; </w:t>
            </w:r>
          </w:p>
          <w:p w:rsidR="00FC6AF5" w:rsidRDefault="00FC6AF5" w:rsidP="004A359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Gra polega na przemieszczaniu kulki poprzez umiejętne manipulowanie sznureczkami. Dziecko w jak najkrótszym czasie przeprowadzić ma kuleczkę pomiędzy otworami w płycie.  </w:t>
            </w:r>
          </w:p>
        </w:tc>
      </w:tr>
    </w:tbl>
    <w:p w:rsidR="00DF1739" w:rsidRPr="00F905B7" w:rsidRDefault="00DF1739" w:rsidP="00DF1739">
      <w:pPr>
        <w:rPr>
          <w:rFonts w:ascii="Garamond" w:hAnsi="Garamond"/>
          <w:b/>
        </w:rPr>
      </w:pPr>
    </w:p>
    <w:p w:rsidR="008B3F9E" w:rsidRDefault="008B3F9E"/>
    <w:sectPr w:rsidR="008B3F9E" w:rsidSect="003F3DD6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5A" w:rsidRDefault="00C83A5A">
      <w:r>
        <w:separator/>
      </w:r>
    </w:p>
  </w:endnote>
  <w:endnote w:type="continuationSeparator" w:id="0">
    <w:p w:rsidR="00C83A5A" w:rsidRDefault="00C8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251" w:rsidRPr="004D3389" w:rsidRDefault="00DF1739">
    <w:pPr>
      <w:pStyle w:val="Stopka"/>
      <w:jc w:val="center"/>
      <w:rPr>
        <w:rFonts w:ascii="Garamond" w:hAnsi="Garamond"/>
        <w:sz w:val="20"/>
        <w:szCs w:val="20"/>
      </w:rPr>
    </w:pPr>
    <w:r w:rsidRPr="004D3389">
      <w:rPr>
        <w:rFonts w:ascii="Garamond" w:hAnsi="Garamond"/>
        <w:sz w:val="20"/>
        <w:szCs w:val="20"/>
      </w:rPr>
      <w:fldChar w:fldCharType="begin"/>
    </w:r>
    <w:r w:rsidRPr="004D3389">
      <w:rPr>
        <w:rFonts w:ascii="Garamond" w:hAnsi="Garamond"/>
        <w:sz w:val="20"/>
        <w:szCs w:val="20"/>
      </w:rPr>
      <w:instrText>PAGE   \* MERGEFORMAT</w:instrText>
    </w:r>
    <w:r w:rsidRPr="004D3389">
      <w:rPr>
        <w:rFonts w:ascii="Garamond" w:hAnsi="Garamond"/>
        <w:sz w:val="20"/>
        <w:szCs w:val="20"/>
      </w:rPr>
      <w:fldChar w:fldCharType="separate"/>
    </w:r>
    <w:r w:rsidR="00FC6AF5">
      <w:rPr>
        <w:rFonts w:ascii="Garamond" w:hAnsi="Garamond"/>
        <w:noProof/>
        <w:sz w:val="20"/>
        <w:szCs w:val="20"/>
      </w:rPr>
      <w:t>4</w:t>
    </w:r>
    <w:r w:rsidRPr="004D3389">
      <w:rPr>
        <w:rFonts w:ascii="Garamond" w:hAnsi="Garamond"/>
        <w:sz w:val="20"/>
        <w:szCs w:val="20"/>
      </w:rPr>
      <w:fldChar w:fldCharType="end"/>
    </w:r>
  </w:p>
  <w:p w:rsidR="00980251" w:rsidRDefault="00FC6A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5A" w:rsidRDefault="00C83A5A">
      <w:r>
        <w:separator/>
      </w:r>
    </w:p>
  </w:footnote>
  <w:footnote w:type="continuationSeparator" w:id="0">
    <w:p w:rsidR="00C83A5A" w:rsidRDefault="00C83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10819"/>
    <w:multiLevelType w:val="multilevel"/>
    <w:tmpl w:val="D222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39"/>
    <w:rsid w:val="004A3593"/>
    <w:rsid w:val="005972B9"/>
    <w:rsid w:val="005A7B65"/>
    <w:rsid w:val="008B3F9E"/>
    <w:rsid w:val="00C83A5A"/>
    <w:rsid w:val="00DF1739"/>
    <w:rsid w:val="00FC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1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7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F173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F17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17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7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F173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F17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1448</Words>
  <Characters>8691</Characters>
  <Application>Microsoft Office Word</Application>
  <DocSecurity>0</DocSecurity>
  <Lines>72</Lines>
  <Paragraphs>20</Paragraphs>
  <ScaleCrop>false</ScaleCrop>
  <Company/>
  <LinksUpToDate>false</LinksUpToDate>
  <CharactersWithSpaces>10119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2012-08-04T14:53:00Z</dcterms:created>
  <dcterms:modified xsi:type="dcterms:W3CDTF">2012-08-06T09:02:00Z</dcterms:modified>
</cp:coreProperties>
</file>